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7E624" w14:textId="2E1D4B43" w:rsidR="009F5D51" w:rsidRDefault="009F5D51" w:rsidP="6815F8BC">
      <w:pPr>
        <w:spacing w:line="480" w:lineRule="auto"/>
        <w:rPr>
          <w:rFonts w:ascii="Times New Roman" w:eastAsia="Times New Roman" w:hAnsi="Times New Roman" w:cs="Times New Roman"/>
          <w:b/>
          <w:bCs/>
          <w:sz w:val="24"/>
          <w:szCs w:val="24"/>
        </w:rPr>
      </w:pPr>
    </w:p>
    <w:p w14:paraId="506AC71E" w14:textId="4138E2F9" w:rsidR="009F5D51" w:rsidRDefault="009F5D51" w:rsidP="6815F8BC">
      <w:pPr>
        <w:spacing w:line="480" w:lineRule="auto"/>
        <w:rPr>
          <w:rFonts w:ascii="Times New Roman" w:eastAsia="Times New Roman" w:hAnsi="Times New Roman" w:cs="Times New Roman"/>
          <w:b/>
          <w:bCs/>
          <w:sz w:val="24"/>
          <w:szCs w:val="24"/>
        </w:rPr>
      </w:pPr>
    </w:p>
    <w:p w14:paraId="56762FF0" w14:textId="100C9024" w:rsidR="009F5D51" w:rsidRDefault="009F5D51" w:rsidP="6815F8BC">
      <w:pPr>
        <w:spacing w:line="480" w:lineRule="auto"/>
        <w:rPr>
          <w:rFonts w:ascii="Times New Roman" w:eastAsia="Times New Roman" w:hAnsi="Times New Roman" w:cs="Times New Roman"/>
          <w:b/>
          <w:bCs/>
          <w:sz w:val="24"/>
          <w:szCs w:val="24"/>
        </w:rPr>
      </w:pPr>
    </w:p>
    <w:p w14:paraId="4F4D9AD0" w14:textId="56341F78" w:rsidR="009F5D51" w:rsidRDefault="009F5D51" w:rsidP="6815F8BC">
      <w:pPr>
        <w:spacing w:line="480" w:lineRule="auto"/>
        <w:rPr>
          <w:rFonts w:ascii="Times New Roman" w:eastAsia="Times New Roman" w:hAnsi="Times New Roman" w:cs="Times New Roman"/>
          <w:b/>
          <w:bCs/>
          <w:sz w:val="24"/>
          <w:szCs w:val="24"/>
        </w:rPr>
      </w:pPr>
    </w:p>
    <w:p w14:paraId="3ED520BE" w14:textId="08A22409" w:rsidR="009F5D51" w:rsidRDefault="009F5D51" w:rsidP="6815F8BC">
      <w:pPr>
        <w:spacing w:line="480" w:lineRule="auto"/>
        <w:jc w:val="center"/>
        <w:rPr>
          <w:rFonts w:ascii="Times New Roman" w:eastAsia="Times New Roman" w:hAnsi="Times New Roman" w:cs="Times New Roman"/>
          <w:sz w:val="24"/>
          <w:szCs w:val="24"/>
        </w:rPr>
      </w:pPr>
    </w:p>
    <w:p w14:paraId="163346DF" w14:textId="6D0CA7EE" w:rsidR="009F5D51" w:rsidRDefault="009F5D51" w:rsidP="6815F8BC">
      <w:pPr>
        <w:spacing w:line="480" w:lineRule="auto"/>
        <w:jc w:val="center"/>
        <w:rPr>
          <w:rFonts w:ascii="Times New Roman" w:eastAsia="Times New Roman" w:hAnsi="Times New Roman" w:cs="Times New Roman"/>
          <w:sz w:val="24"/>
          <w:szCs w:val="24"/>
        </w:rPr>
      </w:pPr>
    </w:p>
    <w:p w14:paraId="7A6D62EB" w14:textId="497506BF" w:rsidR="009F5D51" w:rsidRDefault="6815F8BC" w:rsidP="6815F8BC">
      <w:pPr>
        <w:spacing w:line="480" w:lineRule="auto"/>
        <w:jc w:val="center"/>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CASE STUDY: HYPERSENSITIVITY</w:t>
      </w:r>
    </w:p>
    <w:p w14:paraId="0D0351CD" w14:textId="363146E8" w:rsidR="009F5D51" w:rsidRDefault="6815F8BC" w:rsidP="6815F8BC">
      <w:pPr>
        <w:spacing w:line="480" w:lineRule="auto"/>
        <w:jc w:val="center"/>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Student’s name:</w:t>
      </w:r>
    </w:p>
    <w:p w14:paraId="4C9468B3" w14:textId="3CE84024" w:rsidR="009F5D51" w:rsidRDefault="6815F8BC" w:rsidP="6815F8BC">
      <w:pPr>
        <w:spacing w:line="480" w:lineRule="auto"/>
        <w:jc w:val="center"/>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Institutional Affiliation:</w:t>
      </w:r>
    </w:p>
    <w:p w14:paraId="5FDCDCE9" w14:textId="5B60B079" w:rsidR="009F5D51" w:rsidRDefault="009F5D51" w:rsidP="6815F8BC">
      <w:pPr>
        <w:spacing w:line="480" w:lineRule="auto"/>
        <w:rPr>
          <w:rFonts w:ascii="Times New Roman" w:eastAsia="Times New Roman" w:hAnsi="Times New Roman" w:cs="Times New Roman"/>
          <w:b/>
          <w:bCs/>
          <w:sz w:val="24"/>
          <w:szCs w:val="24"/>
        </w:rPr>
      </w:pPr>
    </w:p>
    <w:p w14:paraId="3C7B7E93" w14:textId="317A003B" w:rsidR="009F5D51" w:rsidRDefault="009F5D51" w:rsidP="6815F8BC">
      <w:pPr>
        <w:spacing w:line="480" w:lineRule="auto"/>
        <w:rPr>
          <w:rFonts w:ascii="Times New Roman" w:eastAsia="Times New Roman" w:hAnsi="Times New Roman" w:cs="Times New Roman"/>
          <w:b/>
          <w:bCs/>
          <w:sz w:val="24"/>
          <w:szCs w:val="24"/>
        </w:rPr>
      </w:pPr>
    </w:p>
    <w:p w14:paraId="50CEC2A2" w14:textId="7A16289D" w:rsidR="009F5D51" w:rsidRDefault="009F5D51" w:rsidP="6815F8BC">
      <w:pPr>
        <w:spacing w:line="480" w:lineRule="auto"/>
        <w:rPr>
          <w:rFonts w:ascii="Times New Roman" w:eastAsia="Times New Roman" w:hAnsi="Times New Roman" w:cs="Times New Roman"/>
          <w:b/>
          <w:bCs/>
          <w:sz w:val="24"/>
          <w:szCs w:val="24"/>
        </w:rPr>
      </w:pPr>
    </w:p>
    <w:p w14:paraId="6AD59770" w14:textId="658660E7" w:rsidR="009F5D51" w:rsidRDefault="009F5D51" w:rsidP="6815F8BC">
      <w:pPr>
        <w:spacing w:line="480" w:lineRule="auto"/>
        <w:rPr>
          <w:rFonts w:ascii="Times New Roman" w:eastAsia="Times New Roman" w:hAnsi="Times New Roman" w:cs="Times New Roman"/>
          <w:b/>
          <w:bCs/>
          <w:sz w:val="24"/>
          <w:szCs w:val="24"/>
        </w:rPr>
      </w:pPr>
    </w:p>
    <w:p w14:paraId="52C564FA" w14:textId="7475A8F8" w:rsidR="009F5D51" w:rsidRDefault="009F5D51" w:rsidP="6815F8BC">
      <w:pPr>
        <w:spacing w:line="480" w:lineRule="auto"/>
        <w:rPr>
          <w:rFonts w:ascii="Times New Roman" w:eastAsia="Times New Roman" w:hAnsi="Times New Roman" w:cs="Times New Roman"/>
          <w:b/>
          <w:bCs/>
          <w:sz w:val="24"/>
          <w:szCs w:val="24"/>
        </w:rPr>
      </w:pPr>
    </w:p>
    <w:p w14:paraId="3CC95B35" w14:textId="7DB72276" w:rsidR="009F5D51" w:rsidRDefault="009F5D51" w:rsidP="6815F8BC">
      <w:pPr>
        <w:spacing w:line="480" w:lineRule="auto"/>
        <w:rPr>
          <w:rFonts w:ascii="Times New Roman" w:eastAsia="Times New Roman" w:hAnsi="Times New Roman" w:cs="Times New Roman"/>
          <w:b/>
          <w:bCs/>
          <w:sz w:val="24"/>
          <w:szCs w:val="24"/>
        </w:rPr>
      </w:pPr>
    </w:p>
    <w:p w14:paraId="40AED0E5" w14:textId="4FCA3D51" w:rsidR="009F5D51" w:rsidRDefault="009F5D51" w:rsidP="6815F8BC">
      <w:pPr>
        <w:spacing w:line="480" w:lineRule="auto"/>
        <w:rPr>
          <w:rFonts w:ascii="Times New Roman" w:eastAsia="Times New Roman" w:hAnsi="Times New Roman" w:cs="Times New Roman"/>
          <w:b/>
          <w:bCs/>
          <w:sz w:val="24"/>
          <w:szCs w:val="24"/>
        </w:rPr>
      </w:pPr>
    </w:p>
    <w:p w14:paraId="14A37D66" w14:textId="0FF07A20" w:rsidR="009F5D51" w:rsidRDefault="009F5D51" w:rsidP="6815F8BC">
      <w:pPr>
        <w:spacing w:line="480" w:lineRule="auto"/>
        <w:rPr>
          <w:rFonts w:ascii="Times New Roman" w:eastAsia="Times New Roman" w:hAnsi="Times New Roman" w:cs="Times New Roman"/>
          <w:b/>
          <w:bCs/>
          <w:sz w:val="24"/>
          <w:szCs w:val="24"/>
        </w:rPr>
      </w:pPr>
    </w:p>
    <w:p w14:paraId="1B9DA5ED" w14:textId="3B938154" w:rsidR="009F5D51" w:rsidRDefault="009F5D51" w:rsidP="6815F8BC">
      <w:pPr>
        <w:spacing w:line="480" w:lineRule="auto"/>
        <w:rPr>
          <w:rFonts w:ascii="Times New Roman" w:eastAsia="Times New Roman" w:hAnsi="Times New Roman" w:cs="Times New Roman"/>
          <w:b/>
          <w:bCs/>
          <w:sz w:val="24"/>
          <w:szCs w:val="24"/>
        </w:rPr>
      </w:pPr>
    </w:p>
    <w:p w14:paraId="67B0AA4D" w14:textId="1FC3A104"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lastRenderedPageBreak/>
        <w:t>Chief Complaint:</w:t>
      </w:r>
      <w:r w:rsidRPr="6815F8BC">
        <w:rPr>
          <w:rFonts w:ascii="Times New Roman" w:eastAsia="Times New Roman" w:hAnsi="Times New Roman" w:cs="Times New Roman"/>
          <w:sz w:val="24"/>
          <w:szCs w:val="24"/>
        </w:rPr>
        <w:t xml:space="preserve"> Patient is hyperactive, as her mother calls it ‘has too much energy’.</w:t>
      </w:r>
    </w:p>
    <w:p w14:paraId="7C41C0DF" w14:textId="6E187FAC"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History of Present Illness:</w:t>
      </w:r>
    </w:p>
    <w:p w14:paraId="3D2C758F" w14:textId="4B5FD393"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The patient is a four-year-old female who is in for her usual physical exam. Her mother has brought her in complaining that she has ‘too much energy’, or that she is hyperactive which makes her unable to focus, takes long before sleeping and tends to be so clumsy. The mother claims that the behavior has been going on for a while Hyperactivity can be a normal part of children as they grow, and could also have been caused by mental or physical conditions. The child has no history of serious illnesses, she was born fit and well developed and nourished well since her birth. She has never been exposed to any traumatic event or similar, she behaves appropriately for her age, assists in doing chores independently and she interacts with her peers in an appropriate manner. The patient is adapting fairly to good writing skills and ties her own shoelaces. She can tell the time, reads for pleasure, can differentiate left from right, can recite the alphabet and has a good hand to eye coordination.</w:t>
      </w:r>
    </w:p>
    <w:p w14:paraId="43350010" w14:textId="698483B8"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Family History:</w:t>
      </w:r>
      <w:r w:rsidRPr="6815F8BC">
        <w:rPr>
          <w:rFonts w:ascii="Times New Roman" w:eastAsia="Times New Roman" w:hAnsi="Times New Roman" w:cs="Times New Roman"/>
          <w:sz w:val="24"/>
          <w:szCs w:val="24"/>
        </w:rPr>
        <w:t xml:space="preserve"> No past history of glaucoma, macular degeneration or other blinding diseases in mother or other family members.</w:t>
      </w:r>
    </w:p>
    <w:p w14:paraId="10669D59" w14:textId="4B2848D4"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Social History: </w:t>
      </w:r>
      <w:r w:rsidRPr="6815F8BC">
        <w:rPr>
          <w:rFonts w:ascii="Times New Roman" w:eastAsia="Times New Roman" w:hAnsi="Times New Roman" w:cs="Times New Roman"/>
          <w:sz w:val="24"/>
          <w:szCs w:val="24"/>
        </w:rPr>
        <w:t>The child’s social history is unknown.</w:t>
      </w:r>
    </w:p>
    <w:p w14:paraId="132D1E8D" w14:textId="7EEF1BE0"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Allergies:</w:t>
      </w:r>
      <w:r w:rsidRPr="6815F8BC">
        <w:rPr>
          <w:rFonts w:ascii="Times New Roman" w:eastAsia="Times New Roman" w:hAnsi="Times New Roman" w:cs="Times New Roman"/>
          <w:sz w:val="24"/>
          <w:szCs w:val="24"/>
        </w:rPr>
        <w:t xml:space="preserve"> No known allergies.</w:t>
      </w:r>
    </w:p>
    <w:p w14:paraId="011A8330" w14:textId="07E6D46B"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Current Medication: </w:t>
      </w:r>
      <w:r w:rsidRPr="6815F8BC">
        <w:rPr>
          <w:rFonts w:ascii="Times New Roman" w:eastAsia="Times New Roman" w:hAnsi="Times New Roman" w:cs="Times New Roman"/>
          <w:sz w:val="24"/>
          <w:szCs w:val="24"/>
        </w:rPr>
        <w:t>The child is currently on no medications.</w:t>
      </w:r>
    </w:p>
    <w:p w14:paraId="114E662A" w14:textId="47DBBA44" w:rsidR="009F5D51" w:rsidRDefault="00686B8C" w:rsidP="6815F8BC">
      <w:pPr>
        <w:spacing w:line="480" w:lineRule="auto"/>
        <w:rPr>
          <w:rFonts w:ascii="Times New Roman" w:eastAsia="Times New Roman" w:hAnsi="Times New Roman" w:cs="Times New Roman"/>
          <w:sz w:val="24"/>
          <w:szCs w:val="24"/>
        </w:rPr>
      </w:pPr>
      <w:r>
        <w:br/>
      </w:r>
    </w:p>
    <w:p w14:paraId="3D6CB574" w14:textId="213F5613"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Review of systems:</w:t>
      </w:r>
    </w:p>
    <w:p w14:paraId="44C73484" w14:textId="2FF44065"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lastRenderedPageBreak/>
        <w:t xml:space="preserve">Constitutional: </w:t>
      </w:r>
      <w:r w:rsidRPr="6815F8BC">
        <w:rPr>
          <w:rFonts w:ascii="Times New Roman" w:eastAsia="Times New Roman" w:hAnsi="Times New Roman" w:cs="Times New Roman"/>
          <w:sz w:val="24"/>
          <w:szCs w:val="24"/>
        </w:rPr>
        <w:t>No fever, no chills, no weakness, no unexpected weight change.</w:t>
      </w:r>
    </w:p>
    <w:p w14:paraId="5C1F61EE" w14:textId="48B7EB6A"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HEENT: </w:t>
      </w:r>
      <w:r w:rsidRPr="6815F8BC">
        <w:rPr>
          <w:rFonts w:ascii="Times New Roman" w:eastAsia="Times New Roman" w:hAnsi="Times New Roman" w:cs="Times New Roman"/>
          <w:sz w:val="24"/>
          <w:szCs w:val="24"/>
        </w:rPr>
        <w:t>Denies congestion, runny nose, dental problem, drooling, ear discharge or pan, facial swelling hearing loss, hearing decrease mouth sores nose bleeding, swallowing trouble and voice change</w:t>
      </w:r>
    </w:p>
    <w:p w14:paraId="685081A8" w14:textId="2E3B6B19"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Eyes: </w:t>
      </w:r>
      <w:r w:rsidRPr="6815F8BC">
        <w:rPr>
          <w:rFonts w:ascii="Times New Roman" w:eastAsia="Times New Roman" w:hAnsi="Times New Roman" w:cs="Times New Roman"/>
          <w:sz w:val="24"/>
          <w:szCs w:val="24"/>
        </w:rPr>
        <w:t>Patient’s eyes have no discharge, itching, pain, redness, photophobia or visual disturbance.</w:t>
      </w:r>
    </w:p>
    <w:p w14:paraId="0785A5D2" w14:textId="65791809"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Cardiovascular: </w:t>
      </w:r>
      <w:r w:rsidRPr="6815F8BC">
        <w:rPr>
          <w:rFonts w:ascii="Times New Roman" w:eastAsia="Times New Roman" w:hAnsi="Times New Roman" w:cs="Times New Roman"/>
          <w:sz w:val="24"/>
          <w:szCs w:val="24"/>
        </w:rPr>
        <w:t>Patient has no chest pains, chest discomfort, shortness of breath, leg swelling or palpitations.</w:t>
      </w:r>
    </w:p>
    <w:p w14:paraId="55B3352C" w14:textId="26737974"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Respiratory: </w:t>
      </w:r>
      <w:r w:rsidRPr="6815F8BC">
        <w:rPr>
          <w:rFonts w:ascii="Times New Roman" w:eastAsia="Times New Roman" w:hAnsi="Times New Roman" w:cs="Times New Roman"/>
          <w:sz w:val="24"/>
          <w:szCs w:val="24"/>
        </w:rPr>
        <w:t xml:space="preserve">Denies chest tightness, chocking, coughing, shortness of breath, </w:t>
      </w:r>
      <w:r w:rsidR="00FB16B0" w:rsidRPr="6815F8BC">
        <w:rPr>
          <w:rFonts w:ascii="Times New Roman" w:eastAsia="Times New Roman" w:hAnsi="Times New Roman" w:cs="Times New Roman"/>
          <w:sz w:val="24"/>
          <w:szCs w:val="24"/>
        </w:rPr>
        <w:t>stridor</w:t>
      </w:r>
      <w:r w:rsidRPr="6815F8BC">
        <w:rPr>
          <w:rFonts w:ascii="Times New Roman" w:eastAsia="Times New Roman" w:hAnsi="Times New Roman" w:cs="Times New Roman"/>
          <w:sz w:val="24"/>
          <w:szCs w:val="24"/>
        </w:rPr>
        <w:t>, apnea and wheezing.</w:t>
      </w:r>
    </w:p>
    <w:p w14:paraId="65DDE911" w14:textId="02AD4E67"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Gastrointestinal: </w:t>
      </w:r>
      <w:r w:rsidRPr="6815F8BC">
        <w:rPr>
          <w:rFonts w:ascii="Times New Roman" w:eastAsia="Times New Roman" w:hAnsi="Times New Roman" w:cs="Times New Roman"/>
          <w:sz w:val="24"/>
          <w:szCs w:val="24"/>
        </w:rPr>
        <w:t>Patient has no abdominal dissention, abdominal pains, anal bleeding, blood in stool, constipation, diarrhea, nausea, rectal pain or vomiting.</w:t>
      </w:r>
    </w:p>
    <w:p w14:paraId="4B8A8F2C" w14:textId="7538E122"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Endocrine: </w:t>
      </w:r>
      <w:r w:rsidRPr="6815F8BC">
        <w:rPr>
          <w:rFonts w:ascii="Times New Roman" w:eastAsia="Times New Roman" w:hAnsi="Times New Roman" w:cs="Times New Roman"/>
          <w:sz w:val="24"/>
          <w:szCs w:val="24"/>
        </w:rPr>
        <w:t>Denies cold or heat intolerance, polydipsia, polyphagia or polyuria.</w:t>
      </w:r>
    </w:p>
    <w:p w14:paraId="5EFCE758" w14:textId="66F265B8"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Genitourinary:</w:t>
      </w:r>
      <w:r w:rsidRPr="6815F8BC">
        <w:rPr>
          <w:rFonts w:ascii="Times New Roman" w:eastAsia="Times New Roman" w:hAnsi="Times New Roman" w:cs="Times New Roman"/>
          <w:sz w:val="24"/>
          <w:szCs w:val="24"/>
        </w:rPr>
        <w:t xml:space="preserve"> Denies difficulty in urinating, dysuria enuresis, flank pain, frequency urgency, urine decreasing, genital sore, hematuria, penile discharge, penile pain, penile swelling, scrotal swelling or testicular pain.</w:t>
      </w:r>
    </w:p>
    <w:p w14:paraId="62D05D66" w14:textId="19D28634"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Musculoskeletal:</w:t>
      </w:r>
      <w:r w:rsidRPr="6815F8BC">
        <w:rPr>
          <w:rFonts w:ascii="Times New Roman" w:eastAsia="Times New Roman" w:hAnsi="Times New Roman" w:cs="Times New Roman"/>
          <w:sz w:val="24"/>
          <w:szCs w:val="24"/>
        </w:rPr>
        <w:t xml:space="preserve"> Denies joint pain or discomfort during times of activity. Negative for joint swelling or redness.</w:t>
      </w:r>
    </w:p>
    <w:p w14:paraId="08105235" w14:textId="4B75AFD2"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Skin/Integumentary: </w:t>
      </w:r>
      <w:r w:rsidRPr="6815F8BC">
        <w:rPr>
          <w:rFonts w:ascii="Times New Roman" w:eastAsia="Times New Roman" w:hAnsi="Times New Roman" w:cs="Times New Roman"/>
          <w:sz w:val="24"/>
          <w:szCs w:val="24"/>
        </w:rPr>
        <w:t>No skin color change, rash, wounds or skin discharges.</w:t>
      </w:r>
    </w:p>
    <w:p w14:paraId="20D73C3E" w14:textId="13D60334"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Allergy/Immunological: </w:t>
      </w:r>
      <w:r w:rsidRPr="6815F8BC">
        <w:rPr>
          <w:rFonts w:ascii="Times New Roman" w:eastAsia="Times New Roman" w:hAnsi="Times New Roman" w:cs="Times New Roman"/>
          <w:sz w:val="24"/>
          <w:szCs w:val="24"/>
        </w:rPr>
        <w:t>No known Allergies.</w:t>
      </w:r>
    </w:p>
    <w:p w14:paraId="3F654039" w14:textId="49E82282"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lastRenderedPageBreak/>
        <w:t xml:space="preserve">Neurological: </w:t>
      </w:r>
      <w:r w:rsidRPr="6815F8BC">
        <w:rPr>
          <w:rFonts w:ascii="Times New Roman" w:eastAsia="Times New Roman" w:hAnsi="Times New Roman" w:cs="Times New Roman"/>
          <w:sz w:val="24"/>
          <w:szCs w:val="24"/>
        </w:rPr>
        <w:t>Denies dizziness, headaches, light-headedness, numbness, seizures, speech difficulty, tremors or weakness.</w:t>
      </w:r>
    </w:p>
    <w:p w14:paraId="02CF3AE6" w14:textId="5F4EBFBA"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 xml:space="preserve">Hematologic: </w:t>
      </w:r>
      <w:r w:rsidRPr="6815F8BC">
        <w:rPr>
          <w:rFonts w:ascii="Times New Roman" w:eastAsia="Times New Roman" w:hAnsi="Times New Roman" w:cs="Times New Roman"/>
          <w:sz w:val="24"/>
          <w:szCs w:val="24"/>
        </w:rPr>
        <w:t>Denies Adenopathy or bleeding easily.</w:t>
      </w:r>
    </w:p>
    <w:p w14:paraId="48D30385" w14:textId="3BFEA04C" w:rsidR="009F5D51" w:rsidRDefault="6815F8BC" w:rsidP="6815F8BC">
      <w:pPr>
        <w:spacing w:line="480" w:lineRule="auto"/>
        <w:rPr>
          <w:rFonts w:ascii="Times New Roman" w:eastAsia="Times New Roman" w:hAnsi="Times New Roman" w:cs="Times New Roman"/>
          <w:sz w:val="24"/>
          <w:szCs w:val="24"/>
        </w:rPr>
      </w:pPr>
      <w:r w:rsidRPr="6815F8BC">
        <w:rPr>
          <w:rFonts w:ascii="Times New Roman" w:eastAsia="Times New Roman" w:hAnsi="Times New Roman" w:cs="Times New Roman"/>
          <w:b/>
          <w:bCs/>
          <w:sz w:val="24"/>
          <w:szCs w:val="24"/>
        </w:rPr>
        <w:t>Psychiatric:</w:t>
      </w:r>
      <w:r w:rsidRPr="6815F8BC">
        <w:rPr>
          <w:rFonts w:ascii="Times New Roman" w:eastAsia="Times New Roman" w:hAnsi="Times New Roman" w:cs="Times New Roman"/>
          <w:sz w:val="24"/>
          <w:szCs w:val="24"/>
        </w:rPr>
        <w:t xml:space="preserve"> No behavioral problems. Denies confusion, hallucinations, nervousness or sleep disturbance.</w:t>
      </w:r>
    </w:p>
    <w:p w14:paraId="1EDF3E22" w14:textId="14785362" w:rsidR="009F5D51" w:rsidRDefault="00686B8C" w:rsidP="6815F8BC">
      <w:pPr>
        <w:spacing w:line="480" w:lineRule="auto"/>
        <w:rPr>
          <w:rFonts w:ascii="Times New Roman" w:eastAsia="Times New Roman" w:hAnsi="Times New Roman" w:cs="Times New Roman"/>
          <w:sz w:val="24"/>
          <w:szCs w:val="24"/>
        </w:rPr>
      </w:pPr>
      <w:r>
        <w:br/>
      </w:r>
    </w:p>
    <w:p w14:paraId="68AE329C" w14:textId="5825957E"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Primary Diagnosis:</w:t>
      </w:r>
    </w:p>
    <w:p w14:paraId="5DF4AC35" w14:textId="0E75919F"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Hyperactivity:</w:t>
      </w:r>
    </w:p>
    <w:p w14:paraId="48BBF47D" w14:textId="0AA5AC12"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Hyperactivity is a state of being abnormally or unusually active. It is difficult to manage for people around the person who is hyperactive, such as teachers, employers and parents. In this case, the child does not focus and takes a long time for sleep initiation. She goes to bed at 8 pm but does not sleep until 11pm. She also tends to be clumsy. This behavior makes it difficult for her mother to manage her well. One who is hyperactive may become anxious or depressed because of their condition and how people respond to it. The common characteristics of this condition are constant movement, aggressive behavior, impulsive behavior and being too easily distracted. One who is struggling to focus may develop difficulties in school or work, strain personal relationships and increases their risk of alcohol and drug abuse.</w:t>
      </w:r>
    </w:p>
    <w:p w14:paraId="7F16CE94" w14:textId="22CF6456"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 xml:space="preserve">Many at times, hyperactivity is a symptom of a mental of physical health condition. One main condition associated with it is attention deficit hyperactivity disorder (ADHD). Usually, it is diagnosed at a young age and causes one to be overactive, inattentive and impulsive. </w:t>
      </w:r>
      <w:r w:rsidRPr="6815F8BC">
        <w:rPr>
          <w:rFonts w:ascii="Times New Roman" w:eastAsia="Times New Roman" w:hAnsi="Times New Roman" w:cs="Times New Roman"/>
          <w:sz w:val="24"/>
          <w:szCs w:val="24"/>
        </w:rPr>
        <w:lastRenderedPageBreak/>
        <w:t>Hyperactivity is in most cases treatable. The doctor first asked about symptoms, including when they began and changes in overall health and also the medications the child might be taking, if any. The doctor also took a sample of the child’s urine to check her hormone levels so as to determine if she had a hormonal imbalance.</w:t>
      </w:r>
    </w:p>
    <w:p w14:paraId="5C532B29" w14:textId="4D31EFC1" w:rsidR="009F5D51" w:rsidRDefault="00686B8C" w:rsidP="6815F8BC">
      <w:pPr>
        <w:spacing w:line="480" w:lineRule="auto"/>
        <w:rPr>
          <w:rFonts w:ascii="Times New Roman" w:eastAsia="Times New Roman" w:hAnsi="Times New Roman" w:cs="Times New Roman"/>
          <w:sz w:val="24"/>
          <w:szCs w:val="24"/>
        </w:rPr>
      </w:pPr>
      <w:r>
        <w:br/>
      </w:r>
    </w:p>
    <w:p w14:paraId="138C2834" w14:textId="74609B09"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Differential diagnosis:</w:t>
      </w:r>
    </w:p>
    <w:p w14:paraId="3641BE18" w14:textId="524BBE3C"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Vitamin D deficiency:</w:t>
      </w:r>
    </w:p>
    <w:p w14:paraId="4709D337" w14:textId="75244911"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Vitamin D deficiency I unique because the skin produces it using sunlight. Young and fair-skinned people convert sunshine into vitamin D better than those who are darker and over 50. Vitamin D is needed to keep healthy and strong bones, absorption of calcium and working with parathyroid glands to balance calcium in the blood. Vitamin D deficiency is caused by some medical conditions such as obesity, weight loss surgeries, Cystic fibrosis, Crohn’s disease and celiac disease and also liver and kidney diseases. Getting enough vitamin D is crucial because it plays a role in keeping one healthy and preventing one from conditions such as heart disease, diabetes infections and immune systems disorders and some types of cancer like prostate cancer. This particular case of hyperactivity has no association with vitamin D deficiency.</w:t>
      </w:r>
    </w:p>
    <w:p w14:paraId="31326C16" w14:textId="522C02DD"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Dehydration:</w:t>
      </w:r>
    </w:p>
    <w:p w14:paraId="0A387243" w14:textId="000D65B8"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 xml:space="preserve">Dehydration happens when your body has less water than it needs which then makes it function improperly. One can have moderate or severe dehydration depending on how much fluid is missing in their body. One loses water from their body everyday therefore it is essential to replace the lost liquid by drinking fluids and eating foods that contain water. Through illnesses </w:t>
      </w:r>
      <w:r w:rsidRPr="6815F8BC">
        <w:rPr>
          <w:rFonts w:ascii="Times New Roman" w:eastAsia="Times New Roman" w:hAnsi="Times New Roman" w:cs="Times New Roman"/>
          <w:sz w:val="24"/>
          <w:szCs w:val="24"/>
        </w:rPr>
        <w:lastRenderedPageBreak/>
        <w:t>such as diarrhea and vomiting, one can lose a lot of water than usual and may require medical attention. Symptoms of dehydration include thirst, dry mouth, eyes and skin, headaches, dark yellow urine, rapid heartbeat, sunken eyes, lack of energy and fainting. This particular case of hyperactivity has no association with dehydration because the child would have rather been less active if dehydrated.</w:t>
      </w:r>
    </w:p>
    <w:p w14:paraId="26D13315" w14:textId="60D60806"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Adrenal Insufficiency:</w:t>
      </w:r>
    </w:p>
    <w:p w14:paraId="42394A45" w14:textId="7ECF1108"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This is a disorder in which the body does not produce enough of certain hormones. The adrenal glands, which are located above the kidneys, produce too little cortisol and, often, too little aldosterone. This disease occurs to both sexes in all age groups and can be life-threatening. It is treated by replacement of the missing hormones.</w:t>
      </w:r>
    </w:p>
    <w:p w14:paraId="1FE0011E" w14:textId="1B57BB31" w:rsidR="009F5D51" w:rsidRDefault="009F5D51" w:rsidP="6815F8BC">
      <w:pPr>
        <w:spacing w:line="480" w:lineRule="auto"/>
        <w:rPr>
          <w:rFonts w:ascii="Times New Roman" w:eastAsia="Times New Roman" w:hAnsi="Times New Roman" w:cs="Times New Roman"/>
          <w:sz w:val="24"/>
          <w:szCs w:val="24"/>
        </w:rPr>
      </w:pPr>
    </w:p>
    <w:p w14:paraId="3D8A8C43" w14:textId="7AEDF391"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PLAN:</w:t>
      </w:r>
    </w:p>
    <w:p w14:paraId="4514FC94" w14:textId="6BE53412" w:rsidR="009F5D51" w:rsidRDefault="6815F8BC" w:rsidP="6815F8BC">
      <w:pPr>
        <w:spacing w:line="480" w:lineRule="auto"/>
        <w:rPr>
          <w:rFonts w:ascii="Times New Roman" w:eastAsia="Times New Roman" w:hAnsi="Times New Roman" w:cs="Times New Roman"/>
          <w:b/>
          <w:bCs/>
          <w:sz w:val="24"/>
          <w:szCs w:val="24"/>
        </w:rPr>
      </w:pPr>
      <w:r w:rsidRPr="6815F8BC">
        <w:rPr>
          <w:rFonts w:ascii="Times New Roman" w:eastAsia="Times New Roman" w:hAnsi="Times New Roman" w:cs="Times New Roman"/>
          <w:b/>
          <w:bCs/>
          <w:sz w:val="24"/>
          <w:szCs w:val="24"/>
        </w:rPr>
        <w:t>Diagnostic:</w:t>
      </w:r>
    </w:p>
    <w:p w14:paraId="6117BE57" w14:textId="75B29E26" w:rsidR="009F5D51" w:rsidRDefault="6815F8BC" w:rsidP="6815F8BC">
      <w:pPr>
        <w:spacing w:line="480" w:lineRule="auto"/>
        <w:ind w:firstLine="720"/>
        <w:rPr>
          <w:rFonts w:ascii="Times New Roman" w:eastAsia="Times New Roman" w:hAnsi="Times New Roman" w:cs="Times New Roman"/>
          <w:color w:val="000000" w:themeColor="text1"/>
          <w:sz w:val="24"/>
          <w:szCs w:val="24"/>
        </w:rPr>
      </w:pPr>
      <w:r w:rsidRPr="6815F8BC">
        <w:rPr>
          <w:rFonts w:ascii="Times New Roman" w:eastAsia="Times New Roman" w:hAnsi="Times New Roman" w:cs="Times New Roman"/>
          <w:sz w:val="24"/>
          <w:szCs w:val="24"/>
        </w:rPr>
        <w:t xml:space="preserve">The child has no history of ADHD in her family or any mental condition for that particular matter. Questionnaires were used that measured symptoms of ADHD. Psychological tests were done which all came positive that the child had no mental health issues. Blood test was conducted and </w:t>
      </w:r>
      <w:r w:rsidRPr="6815F8BC">
        <w:rPr>
          <w:rFonts w:ascii="Times New Roman" w:eastAsia="Times New Roman" w:hAnsi="Times New Roman" w:cs="Times New Roman"/>
          <w:color w:val="000000" w:themeColor="text1"/>
          <w:sz w:val="24"/>
          <w:szCs w:val="24"/>
        </w:rPr>
        <w:t>urinalysis was carried out, by tablet reagent for bilirubin, glucose, hemoglobin, ketones, leukocytes, nitrite, pH, protein, specific gravity, urobilinogen, any number of these constituents; non-automated, with microscopy.</w:t>
      </w:r>
    </w:p>
    <w:p w14:paraId="64AF463C" w14:textId="31693786" w:rsidR="009F5D51" w:rsidRDefault="6815F8BC" w:rsidP="6815F8BC">
      <w:pPr>
        <w:spacing w:line="480" w:lineRule="auto"/>
        <w:rPr>
          <w:rFonts w:ascii="Times New Roman" w:eastAsia="Times New Roman" w:hAnsi="Times New Roman" w:cs="Times New Roman"/>
          <w:b/>
          <w:bCs/>
          <w:color w:val="000000" w:themeColor="text1"/>
          <w:sz w:val="24"/>
          <w:szCs w:val="24"/>
        </w:rPr>
      </w:pPr>
      <w:r w:rsidRPr="6815F8BC">
        <w:rPr>
          <w:rFonts w:ascii="Times New Roman" w:eastAsia="Times New Roman" w:hAnsi="Times New Roman" w:cs="Times New Roman"/>
          <w:b/>
          <w:bCs/>
          <w:color w:val="000000" w:themeColor="text1"/>
          <w:sz w:val="24"/>
          <w:szCs w:val="24"/>
        </w:rPr>
        <w:t>Treatment:</w:t>
      </w:r>
    </w:p>
    <w:p w14:paraId="2C5F37BC" w14:textId="757E2AC9" w:rsidR="009F5D51" w:rsidRDefault="6815F8BC" w:rsidP="6815F8BC">
      <w:pPr>
        <w:spacing w:line="480" w:lineRule="auto"/>
        <w:ind w:firstLine="720"/>
        <w:rPr>
          <w:rFonts w:ascii="Times New Roman" w:eastAsia="Times New Roman" w:hAnsi="Times New Roman" w:cs="Times New Roman"/>
          <w:color w:val="000000" w:themeColor="text1"/>
          <w:sz w:val="24"/>
          <w:szCs w:val="24"/>
        </w:rPr>
      </w:pPr>
      <w:r w:rsidRPr="6815F8BC">
        <w:rPr>
          <w:rFonts w:ascii="Times New Roman" w:eastAsia="Times New Roman" w:hAnsi="Times New Roman" w:cs="Times New Roman"/>
          <w:color w:val="000000" w:themeColor="text1"/>
          <w:sz w:val="24"/>
          <w:szCs w:val="24"/>
        </w:rPr>
        <w:lastRenderedPageBreak/>
        <w:t xml:space="preserve">Since the child had no symptoms of mental illness, she did not require any treatment relating to that. However, she was administered a Hepatitis A vaccine that had a single dose schedule and monitored for 15 minutes. She was also administered an influenza vaccine, split virus for intramuscular use. </w:t>
      </w:r>
      <w:r w:rsidRPr="6815F8BC">
        <w:rPr>
          <w:rFonts w:ascii="Times New Roman" w:eastAsia="Times New Roman" w:hAnsi="Times New Roman" w:cs="Times New Roman"/>
          <w:color w:val="444444"/>
          <w:sz w:val="24"/>
          <w:szCs w:val="24"/>
        </w:rPr>
        <w:t>I</w:t>
      </w:r>
      <w:r w:rsidRPr="6815F8BC">
        <w:rPr>
          <w:rFonts w:ascii="Times New Roman" w:eastAsia="Times New Roman" w:hAnsi="Times New Roman" w:cs="Times New Roman"/>
          <w:color w:val="000000" w:themeColor="text1"/>
          <w:sz w:val="24"/>
          <w:szCs w:val="24"/>
        </w:rPr>
        <w:t>npatient consultation for a new or established patient, which requires these 3 key components: A comprehensive history; A comprehensive examination was carried out and medical decision making of high complexity. Counseling and/or coordination of care with other providers or agencies were provided consistent with the nature of the problem and the patient's needs. Usually, the presenting problem was of moderate severity. Auditory screening and vision screening was conducted in which both results were normal. There was also a referral to a psychiatrist for possible behavioral problems.</w:t>
      </w:r>
    </w:p>
    <w:p w14:paraId="3945B4D0" w14:textId="31F4D41D" w:rsidR="009F5D51" w:rsidRDefault="6815F8BC" w:rsidP="6815F8BC">
      <w:pPr>
        <w:spacing w:line="480" w:lineRule="auto"/>
        <w:ind w:firstLine="720"/>
        <w:rPr>
          <w:rFonts w:ascii="Times New Roman" w:eastAsia="Times New Roman" w:hAnsi="Times New Roman" w:cs="Times New Roman"/>
          <w:sz w:val="24"/>
          <w:szCs w:val="24"/>
        </w:rPr>
      </w:pPr>
      <w:r w:rsidRPr="6815F8BC">
        <w:rPr>
          <w:rFonts w:ascii="Times New Roman" w:eastAsia="Times New Roman" w:hAnsi="Times New Roman" w:cs="Times New Roman"/>
          <w:color w:val="000000" w:themeColor="text1"/>
          <w:sz w:val="24"/>
          <w:szCs w:val="24"/>
        </w:rPr>
        <w:t>Physicians spent around 110 minutes on the patient's unit. A General health panel was carried out that included the following: Comprehensive metabolic panel (80053), Blood count, complete (CBC), automated and automated differential WBC count (85025 or 85027 and 85004), automated (85027) and appropriate manual differential WBC count (85007 or 85009) and Thyroid stimulating hormone (TSH) (84443). Periodic comprehensive preventive medicine reevaluation and management of the child was conducted including her age and gender appropriate history, examination, counseling/anticipatory guidance/risk factor reduction interventions, and the ordering of laboratory/diagnostic procedures of established patient.</w:t>
      </w:r>
    </w:p>
    <w:p w14:paraId="3EF8ACDE" w14:textId="43E9AA86" w:rsidR="009F5D51" w:rsidRDefault="6815F8BC" w:rsidP="6815F8BC">
      <w:pPr>
        <w:spacing w:line="480" w:lineRule="auto"/>
        <w:rPr>
          <w:rFonts w:ascii="Times New Roman" w:eastAsia="Times New Roman" w:hAnsi="Times New Roman" w:cs="Times New Roman"/>
          <w:b/>
          <w:bCs/>
          <w:color w:val="000000" w:themeColor="text1"/>
          <w:sz w:val="24"/>
          <w:szCs w:val="24"/>
        </w:rPr>
      </w:pPr>
      <w:r w:rsidRPr="6815F8BC">
        <w:rPr>
          <w:rFonts w:ascii="Times New Roman" w:eastAsia="Times New Roman" w:hAnsi="Times New Roman" w:cs="Times New Roman"/>
          <w:b/>
          <w:bCs/>
          <w:color w:val="000000" w:themeColor="text1"/>
          <w:sz w:val="24"/>
          <w:szCs w:val="24"/>
        </w:rPr>
        <w:t>Patient Education and Follow-Up:</w:t>
      </w:r>
    </w:p>
    <w:p w14:paraId="5C45AE69" w14:textId="23817CD1" w:rsidR="009F5D51" w:rsidRDefault="6815F8BC" w:rsidP="6815F8BC">
      <w:pPr>
        <w:spacing w:line="480" w:lineRule="auto"/>
        <w:ind w:firstLine="720"/>
        <w:rPr>
          <w:rFonts w:ascii="Times New Roman" w:eastAsia="Times New Roman" w:hAnsi="Times New Roman" w:cs="Times New Roman"/>
          <w:color w:val="000000" w:themeColor="text1"/>
          <w:sz w:val="24"/>
          <w:szCs w:val="24"/>
        </w:rPr>
      </w:pPr>
      <w:r w:rsidRPr="6815F8BC">
        <w:rPr>
          <w:rFonts w:ascii="Times New Roman" w:eastAsia="Times New Roman" w:hAnsi="Times New Roman" w:cs="Times New Roman"/>
          <w:color w:val="000000" w:themeColor="text1"/>
          <w:sz w:val="24"/>
          <w:szCs w:val="24"/>
        </w:rPr>
        <w:t xml:space="preserve">The mother was educated on caring for the child with verbalized understanding and patience. There was to be conducted a routine for the child’s health exam without abnormal findings. The mother was told to ensure proper dental care for her child. She was also advised to make sure her child exercises properly, in order to improve on her immunity and health, and also </w:t>
      </w:r>
      <w:r w:rsidRPr="6815F8BC">
        <w:rPr>
          <w:rFonts w:ascii="Times New Roman" w:eastAsia="Times New Roman" w:hAnsi="Times New Roman" w:cs="Times New Roman"/>
          <w:color w:val="000000" w:themeColor="text1"/>
          <w:sz w:val="24"/>
          <w:szCs w:val="24"/>
        </w:rPr>
        <w:lastRenderedPageBreak/>
        <w:t>as an outlet for her energy. She was to ensure the child eats healthy foods by giving her a balanced diet and a diet with more vitamins. Patient’s written education materials were given. The patient was referred to a psychiatrist for possible behavioral problems and a follow-up was conducted, which was carried after 2 weeks to review blood work results.</w:t>
      </w:r>
    </w:p>
    <w:p w14:paraId="68D822E2" w14:textId="5F2878EE" w:rsidR="009F5D51" w:rsidRDefault="009F5D51" w:rsidP="6815F8BC">
      <w:pPr>
        <w:spacing w:line="480" w:lineRule="auto"/>
        <w:ind w:firstLine="720"/>
        <w:rPr>
          <w:rFonts w:ascii="Times New Roman" w:eastAsia="Times New Roman" w:hAnsi="Times New Roman" w:cs="Times New Roman"/>
          <w:color w:val="000000" w:themeColor="text1"/>
          <w:sz w:val="24"/>
          <w:szCs w:val="24"/>
        </w:rPr>
      </w:pPr>
    </w:p>
    <w:p w14:paraId="4F6AF771" w14:textId="25C720BA"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2CA249FF" w14:textId="168759C3"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7CD50779" w14:textId="178879E8"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4C0B273F" w14:textId="39C9EF15"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228B75EF" w14:textId="4473B3D2"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020E7107" w14:textId="44C0B7FA"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2C1DCF70" w14:textId="1306BB77"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0B4FB137" w14:textId="2ADDACCF"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3D869FFB" w14:textId="3DC83B24"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1C50AF72" w14:textId="159D7060"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6704E38A" w14:textId="00153BBD"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57E0ADBD" w14:textId="511C2842"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086A040F" w14:textId="4A23009C"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618BE8DE" w14:textId="56265FDD" w:rsidR="009F5D51" w:rsidRDefault="009F5D51" w:rsidP="6815F8BC">
      <w:pPr>
        <w:spacing w:line="480" w:lineRule="auto"/>
        <w:jc w:val="center"/>
        <w:rPr>
          <w:rFonts w:ascii="Times New Roman" w:eastAsia="Times New Roman" w:hAnsi="Times New Roman" w:cs="Times New Roman"/>
          <w:b/>
          <w:bCs/>
          <w:color w:val="000000" w:themeColor="text1"/>
          <w:sz w:val="24"/>
          <w:szCs w:val="24"/>
        </w:rPr>
      </w:pPr>
    </w:p>
    <w:p w14:paraId="6542B91A" w14:textId="0F871CB6" w:rsidR="009F5D51" w:rsidRDefault="6815F8BC" w:rsidP="6815F8BC">
      <w:pPr>
        <w:spacing w:line="480" w:lineRule="auto"/>
        <w:jc w:val="center"/>
        <w:rPr>
          <w:rFonts w:ascii="Times New Roman" w:eastAsia="Times New Roman" w:hAnsi="Times New Roman" w:cs="Times New Roman"/>
          <w:b/>
          <w:bCs/>
          <w:color w:val="000000" w:themeColor="text1"/>
          <w:sz w:val="24"/>
          <w:szCs w:val="24"/>
        </w:rPr>
      </w:pPr>
      <w:r w:rsidRPr="6815F8BC">
        <w:rPr>
          <w:rFonts w:ascii="Times New Roman" w:eastAsia="Times New Roman" w:hAnsi="Times New Roman" w:cs="Times New Roman"/>
          <w:b/>
          <w:bCs/>
          <w:color w:val="000000" w:themeColor="text1"/>
          <w:sz w:val="24"/>
          <w:szCs w:val="24"/>
        </w:rPr>
        <w:lastRenderedPageBreak/>
        <w:t>References</w:t>
      </w:r>
    </w:p>
    <w:p w14:paraId="09EE98F7" w14:textId="0FA5FF13" w:rsidR="009F5D51" w:rsidRDefault="6815F8BC" w:rsidP="6815F8BC">
      <w:pPr>
        <w:spacing w:line="480" w:lineRule="auto"/>
        <w:ind w:left="720" w:hanging="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 xml:space="preserve">Bhandari, S. (2019, June 7). </w:t>
      </w:r>
      <w:r w:rsidRPr="6815F8BC">
        <w:rPr>
          <w:rFonts w:ascii="Times New Roman" w:eastAsia="Times New Roman" w:hAnsi="Times New Roman" w:cs="Times New Roman"/>
          <w:i/>
          <w:iCs/>
          <w:sz w:val="24"/>
          <w:szCs w:val="24"/>
        </w:rPr>
        <w:t>ADHD tests: Making a diagnosis</w:t>
      </w:r>
      <w:r w:rsidRPr="6815F8BC">
        <w:rPr>
          <w:rFonts w:ascii="Times New Roman" w:eastAsia="Times New Roman" w:hAnsi="Times New Roman" w:cs="Times New Roman"/>
          <w:sz w:val="24"/>
          <w:szCs w:val="24"/>
        </w:rPr>
        <w:t xml:space="preserve">. WebMD. </w:t>
      </w:r>
      <w:hyperlink r:id="rId6">
        <w:r w:rsidRPr="6815F8BC">
          <w:rPr>
            <w:rStyle w:val="Hyperlink"/>
            <w:rFonts w:ascii="Times New Roman" w:eastAsia="Times New Roman" w:hAnsi="Times New Roman" w:cs="Times New Roman"/>
            <w:sz w:val="24"/>
            <w:szCs w:val="24"/>
          </w:rPr>
          <w:t>https://www.webmd.com/add-adhd/childhood-adhd/adhd-tests-making-assessment</w:t>
        </w:r>
      </w:hyperlink>
    </w:p>
    <w:p w14:paraId="3DCECB32" w14:textId="0291A03D" w:rsidR="009F5D51" w:rsidRDefault="6815F8BC" w:rsidP="6815F8BC">
      <w:pPr>
        <w:spacing w:line="480" w:lineRule="auto"/>
        <w:ind w:left="720" w:hanging="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 xml:space="preserve">Goodwin, S. (2019, August 27). </w:t>
      </w:r>
      <w:r w:rsidRPr="6815F8BC">
        <w:rPr>
          <w:rFonts w:ascii="Times New Roman" w:eastAsia="Times New Roman" w:hAnsi="Times New Roman" w:cs="Times New Roman"/>
          <w:i/>
          <w:iCs/>
          <w:sz w:val="24"/>
          <w:szCs w:val="24"/>
        </w:rPr>
        <w:t>What to know about hyperactivity</w:t>
      </w:r>
      <w:r w:rsidRPr="6815F8BC">
        <w:rPr>
          <w:rFonts w:ascii="Times New Roman" w:eastAsia="Times New Roman" w:hAnsi="Times New Roman" w:cs="Times New Roman"/>
          <w:sz w:val="24"/>
          <w:szCs w:val="24"/>
        </w:rPr>
        <w:t>. Healthline</w:t>
      </w:r>
      <w:bookmarkStart w:id="0" w:name="_GoBack"/>
      <w:bookmarkEnd w:id="0"/>
      <w:r w:rsidRPr="6815F8BC">
        <w:rPr>
          <w:rFonts w:ascii="Times New Roman" w:eastAsia="Times New Roman" w:hAnsi="Times New Roman" w:cs="Times New Roman"/>
          <w:sz w:val="24"/>
          <w:szCs w:val="24"/>
        </w:rPr>
        <w:t xml:space="preserve">. </w:t>
      </w:r>
      <w:hyperlink r:id="rId7">
        <w:r w:rsidRPr="6815F8BC">
          <w:rPr>
            <w:rStyle w:val="Hyperlink"/>
            <w:rFonts w:ascii="Times New Roman" w:eastAsia="Times New Roman" w:hAnsi="Times New Roman" w:cs="Times New Roman"/>
            <w:sz w:val="24"/>
            <w:szCs w:val="24"/>
          </w:rPr>
          <w:t>https://www.healthline.com/health/hyperactivity</w:t>
        </w:r>
      </w:hyperlink>
    </w:p>
    <w:p w14:paraId="35874DA0" w14:textId="508FBC84" w:rsidR="009F5D51" w:rsidRDefault="6815F8BC" w:rsidP="6815F8BC">
      <w:pPr>
        <w:spacing w:line="480" w:lineRule="auto"/>
        <w:ind w:left="720" w:hanging="720"/>
        <w:rPr>
          <w:rFonts w:ascii="Times New Roman" w:eastAsia="Times New Roman" w:hAnsi="Times New Roman" w:cs="Times New Roman"/>
          <w:sz w:val="24"/>
          <w:szCs w:val="24"/>
        </w:rPr>
      </w:pPr>
      <w:r w:rsidRPr="6815F8BC">
        <w:rPr>
          <w:rFonts w:ascii="Times New Roman" w:eastAsia="Times New Roman" w:hAnsi="Times New Roman" w:cs="Times New Roman"/>
          <w:sz w:val="24"/>
          <w:szCs w:val="24"/>
        </w:rPr>
        <w:t xml:space="preserve">Khatri, M. (2019, May 30). </w:t>
      </w:r>
      <w:r w:rsidRPr="6815F8BC">
        <w:rPr>
          <w:rFonts w:ascii="Times New Roman" w:eastAsia="Times New Roman" w:hAnsi="Times New Roman" w:cs="Times New Roman"/>
          <w:i/>
          <w:iCs/>
          <w:sz w:val="24"/>
          <w:szCs w:val="24"/>
        </w:rPr>
        <w:t>What is dehydration? What causes it?</w:t>
      </w:r>
      <w:r w:rsidRPr="6815F8BC">
        <w:rPr>
          <w:rFonts w:ascii="Times New Roman" w:eastAsia="Times New Roman" w:hAnsi="Times New Roman" w:cs="Times New Roman"/>
          <w:sz w:val="24"/>
          <w:szCs w:val="24"/>
        </w:rPr>
        <w:t xml:space="preserve"> WebMD. </w:t>
      </w:r>
      <w:hyperlink r:id="rId8">
        <w:r w:rsidRPr="6815F8BC">
          <w:rPr>
            <w:rStyle w:val="Hyperlink"/>
            <w:rFonts w:ascii="Times New Roman" w:eastAsia="Times New Roman" w:hAnsi="Times New Roman" w:cs="Times New Roman"/>
            <w:sz w:val="24"/>
            <w:szCs w:val="24"/>
          </w:rPr>
          <w:t>https://www.webmd.com/a-to-z-guides/dehydration-adults</w:t>
        </w:r>
      </w:hyperlink>
    </w:p>
    <w:p w14:paraId="2C078E63" w14:textId="001983E9" w:rsidR="009F5D51" w:rsidRDefault="6815F8BC" w:rsidP="6815F8BC">
      <w:pPr>
        <w:spacing w:line="480" w:lineRule="auto"/>
        <w:ind w:left="720" w:hanging="720"/>
        <w:rPr>
          <w:rFonts w:ascii="Times New Roman" w:eastAsia="Times New Roman" w:hAnsi="Times New Roman" w:cs="Times New Roman"/>
          <w:sz w:val="24"/>
          <w:szCs w:val="24"/>
        </w:rPr>
      </w:pPr>
      <w:r w:rsidRPr="6815F8BC">
        <w:rPr>
          <w:rFonts w:ascii="Times New Roman" w:eastAsia="Times New Roman" w:hAnsi="Times New Roman" w:cs="Times New Roman"/>
          <w:i/>
          <w:iCs/>
          <w:sz w:val="24"/>
          <w:szCs w:val="24"/>
        </w:rPr>
        <w:t>Vitamin D deficiency: Symptoms &amp; treatment</w:t>
      </w:r>
      <w:r w:rsidRPr="6815F8BC">
        <w:rPr>
          <w:rFonts w:ascii="Times New Roman" w:eastAsia="Times New Roman" w:hAnsi="Times New Roman" w:cs="Times New Roman"/>
          <w:sz w:val="24"/>
          <w:szCs w:val="24"/>
        </w:rPr>
        <w:t xml:space="preserve">. (2019, October 16). Cleveland Clinic. </w:t>
      </w:r>
      <w:hyperlink r:id="rId9">
        <w:r w:rsidRPr="6815F8BC">
          <w:rPr>
            <w:rStyle w:val="Hyperlink"/>
            <w:rFonts w:ascii="Times New Roman" w:eastAsia="Times New Roman" w:hAnsi="Times New Roman" w:cs="Times New Roman"/>
            <w:sz w:val="24"/>
            <w:szCs w:val="24"/>
          </w:rPr>
          <w:t>https://my.clevelandclinic.org/health/articles/15050-vitamin-d--vitamin-d-deficiency</w:t>
        </w:r>
      </w:hyperlink>
    </w:p>
    <w:sectPr w:rsidR="009F5D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4AA12" w14:textId="77777777" w:rsidR="00686B8C" w:rsidRDefault="00686B8C">
      <w:pPr>
        <w:spacing w:after="0" w:line="240" w:lineRule="auto"/>
      </w:pPr>
      <w:r>
        <w:separator/>
      </w:r>
    </w:p>
  </w:endnote>
  <w:endnote w:type="continuationSeparator" w:id="0">
    <w:p w14:paraId="7C35991C" w14:textId="77777777" w:rsidR="00686B8C" w:rsidRDefault="0068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6815F8BC" w14:paraId="4D184096" w14:textId="77777777" w:rsidTr="6815F8BC">
      <w:tc>
        <w:tcPr>
          <w:tcW w:w="3120" w:type="dxa"/>
        </w:tcPr>
        <w:p w14:paraId="222905BC" w14:textId="0ECAE89A" w:rsidR="6815F8BC" w:rsidRDefault="6815F8BC" w:rsidP="6815F8BC">
          <w:pPr>
            <w:pStyle w:val="Header"/>
            <w:ind w:left="-115"/>
          </w:pPr>
        </w:p>
      </w:tc>
      <w:tc>
        <w:tcPr>
          <w:tcW w:w="3120" w:type="dxa"/>
        </w:tcPr>
        <w:p w14:paraId="515A2599" w14:textId="721F0D9A" w:rsidR="6815F8BC" w:rsidRDefault="6815F8BC" w:rsidP="6815F8BC">
          <w:pPr>
            <w:pStyle w:val="Header"/>
            <w:jc w:val="center"/>
          </w:pPr>
        </w:p>
      </w:tc>
      <w:tc>
        <w:tcPr>
          <w:tcW w:w="3120" w:type="dxa"/>
        </w:tcPr>
        <w:p w14:paraId="55603FFC" w14:textId="5B73AF0D" w:rsidR="6815F8BC" w:rsidRDefault="6815F8BC" w:rsidP="6815F8BC">
          <w:pPr>
            <w:pStyle w:val="Header"/>
            <w:ind w:right="-115"/>
            <w:jc w:val="right"/>
          </w:pPr>
        </w:p>
      </w:tc>
    </w:tr>
  </w:tbl>
  <w:p w14:paraId="358B735D" w14:textId="65212C66" w:rsidR="6815F8BC" w:rsidRDefault="6815F8BC" w:rsidP="6815F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A51F5" w14:textId="77777777" w:rsidR="00686B8C" w:rsidRDefault="00686B8C">
      <w:pPr>
        <w:spacing w:after="0" w:line="240" w:lineRule="auto"/>
      </w:pPr>
      <w:r>
        <w:separator/>
      </w:r>
    </w:p>
  </w:footnote>
  <w:footnote w:type="continuationSeparator" w:id="0">
    <w:p w14:paraId="31391D48" w14:textId="77777777" w:rsidR="00686B8C" w:rsidRDefault="00686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369592"/>
      <w:docPartObj>
        <w:docPartGallery w:val="Page Numbers (Top of Page)"/>
        <w:docPartUnique/>
      </w:docPartObj>
    </w:sdtPr>
    <w:sdtEndPr>
      <w:rPr>
        <w:noProof/>
      </w:rPr>
    </w:sdtEndPr>
    <w:sdtContent>
      <w:p w14:paraId="336CA2B8" w14:textId="403B1A2E" w:rsidR="6815F8BC" w:rsidRDefault="00BF32D9" w:rsidP="00BF32D9">
        <w:pPr>
          <w:pStyle w:val="Header"/>
          <w:jc w:val="right"/>
        </w:pPr>
        <w:r>
          <w:t xml:space="preserve">CASE STUDY: HYPERSENSITIVITY                                                                                                                                </w:t>
        </w:r>
        <w:r>
          <w:fldChar w:fldCharType="begin"/>
        </w:r>
        <w:r>
          <w:instrText xml:space="preserve"> PAGE   \* MERGEFORMAT </w:instrText>
        </w:r>
        <w:r>
          <w:fldChar w:fldCharType="separate"/>
        </w:r>
        <w:r w:rsidR="00FB16B0">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D6F35"/>
    <w:rsid w:val="00686B8C"/>
    <w:rsid w:val="009F5D51"/>
    <w:rsid w:val="00BF32D9"/>
    <w:rsid w:val="00FB16B0"/>
    <w:rsid w:val="368D6F35"/>
    <w:rsid w:val="6815F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D6F35"/>
  <w15:chartTrackingRefBased/>
  <w15:docId w15:val="{5BDD39E8-1A10-4FBA-B106-756A4D7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a-to-z-guides/dehydration-adults"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healthline.com/health/hyperactivit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md.com/add-adhd/childhood-adhd/adhd-tests-making-assessmen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y.clevelandclinic.org/health/articles/15050-vitamin-d--vitamin-d-deficien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8D"/>
    <w:rsid w:val="003F3E17"/>
    <w:rsid w:val="00EE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8568A1FECB4DA2B1E618A7B6A7BD81">
    <w:name w:val="E78568A1FECB4DA2B1E618A7B6A7BD81"/>
    <w:rsid w:val="00EE1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Djoudlin Germinal</cp:lastModifiedBy>
  <cp:revision>3</cp:revision>
  <dcterms:created xsi:type="dcterms:W3CDTF">2021-04-24T16:35:00Z</dcterms:created>
  <dcterms:modified xsi:type="dcterms:W3CDTF">2021-04-24T16:54:00Z</dcterms:modified>
</cp:coreProperties>
</file>